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43B8D659" wp14:editId="2503ED20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BA" w:rsidRPr="00AC53BA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МУНИЦИПАЛЬНОГО</w:t>
      </w: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РАЙОНА ПРИМОРСКОГО КРАЯ</w:t>
      </w:r>
      <w:r w:rsidRPr="00AC53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AC53BA" w:rsidRPr="00AC53BA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</w:pPr>
      <w:r w:rsidRPr="00AC53BA"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  <w:t>ПОСТАНОВЛЕНИЕ</w:t>
      </w:r>
      <w:r w:rsidRPr="00AC53BA">
        <w:rPr>
          <w:rFonts w:ascii="Times New Roman" w:eastAsia="Times New Roman" w:hAnsi="Times New Roman" w:cs="Times New Roman"/>
          <w:spacing w:val="40"/>
          <w:sz w:val="32"/>
          <w:szCs w:val="20"/>
          <w:lang w:eastAsia="ru-RU"/>
        </w:rPr>
        <w:br/>
      </w: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             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           </w:t>
      </w:r>
      <w:r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№ _____________</w:t>
      </w: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3BA" w:rsidRPr="00AC53BA" w:rsidRDefault="00AC53BA" w:rsidP="00AC53BA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uppressAutoHyphens/>
        <w:spacing w:after="0" w:line="240" w:lineRule="auto"/>
        <w:ind w:left="1134" w:right="1135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Об утверждении Порядка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</w:t>
      </w:r>
    </w:p>
    <w:p w:rsidR="00AC53BA" w:rsidRPr="00AC53BA" w:rsidRDefault="00AC53BA" w:rsidP="00AC53BA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AC53BA">
        <w:rPr>
          <w:rFonts w:ascii="Times New Roman" w:eastAsia="Arial Unicode MS" w:hAnsi="Times New Roman" w:cs="Times New Roman"/>
          <w:color w:val="000000"/>
          <w:spacing w:val="9"/>
          <w:sz w:val="28"/>
          <w:szCs w:val="28"/>
          <w:lang w:eastAsia="ru-RU" w:bidi="ru-RU"/>
        </w:rPr>
        <w:t xml:space="preserve">от 13.07.2015 № 224-ФЗ «О государственно-частном партнерстве, муниципально-частном партнерстве РФ и внесении изменений в отдельные законодательные акты РФ» </w:t>
      </w: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53BA" w:rsidRPr="00AC53BA" w:rsidRDefault="00AC53BA" w:rsidP="00AC53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8"/>
          <w:szCs w:val="28"/>
          <w:lang w:eastAsia="ru-RU"/>
        </w:rPr>
      </w:pPr>
      <w:r w:rsidRPr="00AC53BA">
        <w:rPr>
          <w:rFonts w:ascii="Lucida Grande" w:eastAsia="ヒラギノ角ゴ Pro W3" w:hAnsi="Lucida Grande" w:cs="Times New Roman"/>
          <w:sz w:val="28"/>
          <w:szCs w:val="28"/>
          <w:lang w:eastAsia="ru-RU"/>
        </w:rPr>
        <w:t>1. Утвердить Порядок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 (прилагается).</w:t>
      </w:r>
    </w:p>
    <w:p w:rsidR="00AC53BA" w:rsidRPr="00AC53BA" w:rsidRDefault="00AC53BA" w:rsidP="00631F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5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AC53BA" w:rsidRPr="00AC53BA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выполнения настоящего постановления возложить на первого заместителя главы администрации муниципального района П.А. Зубок.</w:t>
      </w: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AC53BA" w:rsidRPr="00AC53BA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В.В. Архипов </w:t>
      </w:r>
    </w:p>
    <w:p w:rsidR="00AC53BA" w:rsidRPr="00AC53BA" w:rsidRDefault="00AC53BA" w:rsidP="00AC53BA">
      <w:pPr>
        <w:spacing w:after="0" w:line="240" w:lineRule="auto"/>
        <w:ind w:left="5858" w:right="-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4951" w:rsidRDefault="00AE7645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D178A9" w:rsidRDefault="00D178A9"/>
    <w:p w:rsidR="00631FE0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</w:t>
      </w:r>
    </w:p>
    <w:p w:rsidR="00631FE0" w:rsidRDefault="00631FE0">
      <w:pP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:rsidR="00D178A9" w:rsidRPr="00D178A9" w:rsidRDefault="00D178A9" w:rsidP="00631FE0">
      <w:pPr>
        <w:widowControl w:val="0"/>
        <w:tabs>
          <w:tab w:val="left" w:pos="6105"/>
        </w:tabs>
        <w:spacing w:after="0" w:line="240" w:lineRule="auto"/>
        <w:ind w:firstLine="4962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>Утверждён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постановлением администрации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Михайловского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муниципального района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от __________________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№_______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__</w:t>
      </w:r>
    </w:p>
    <w:p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D178A9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Порядок </w:t>
      </w:r>
    </w:p>
    <w:p w:rsidR="00D178A9" w:rsidRPr="00D178A9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подготовки предложений и принятия решений о реализации проектов муниципально-частного партнёрства на территории Михайловского муниципального района</w:t>
      </w:r>
    </w:p>
    <w:p w:rsidR="00D178A9" w:rsidRDefault="00D178A9" w:rsidP="00D178A9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D178A9" w:rsidRPr="00D178A9" w:rsidRDefault="00D178A9" w:rsidP="00CE0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178A9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 Общие положения</w:t>
      </w:r>
    </w:p>
    <w:p w:rsidR="00D178A9" w:rsidRDefault="00D178A9" w:rsidP="00CE0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Настоящий Порядок подготовки предложений и принятия решений о реализации проектов муниципально-частного партнерства (далее - Порядок) регулирует вопросы взаимодействия и координации деятельности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структурных подразделений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администрации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Михайловского муниципального района 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при подготовке и реализации проектов муниципально-частного партнерства (далее - 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проектов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), принятии решений о реализации проектов и осуществлении монитор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инга реализации соглашений о муниципально-частном партнёрстве (далее – соглашений).</w:t>
      </w:r>
    </w:p>
    <w:p w:rsidR="00CE02BF" w:rsidRPr="00343EB7" w:rsidRDefault="00CE02BF" w:rsidP="00CE0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Методическое сопровождение деятельности, связанной с разработкой и рассмотрением предложений о реализации проектов, принятием решений о реализации проектов, осуществляет администрация Миха</w:t>
      </w:r>
      <w:r w:rsidR="00343EB7"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йловского муниципального района</w:t>
      </w: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отдела экономики управления экономики.</w:t>
      </w:r>
    </w:p>
    <w:p w:rsidR="00CE02BF" w:rsidRPr="00CE02BF" w:rsidRDefault="00CE02BF" w:rsidP="00CE02B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1.3. Понятия, используемые в настоящем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Порядке</w:t>
      </w: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используются в значениях, указанных в Федеральном законе от 13.07.2015 № 224-ФЗ «О государственно-частном партнерстве, муниципально-частном партнерстве РФ и внесении изменений в отдельные законодательные акты РФ» (далее Федеральный закон № 224-ФЗ).</w:t>
      </w:r>
    </w:p>
    <w:p w:rsidR="00466436" w:rsidRDefault="00466436" w:rsidP="00D178A9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4C4C91" w:rsidRPr="004C4C91" w:rsidRDefault="004C4C91" w:rsidP="004C4C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C4C91">
        <w:rPr>
          <w:rFonts w:ascii="Times New Roman" w:hAnsi="Times New Roman" w:cs="Times New Roman"/>
          <w:sz w:val="26"/>
          <w:szCs w:val="26"/>
        </w:rPr>
        <w:t xml:space="preserve">. Разработка предложения о реализации </w:t>
      </w:r>
    </w:p>
    <w:p w:rsidR="004C4C91" w:rsidRPr="004C4C91" w:rsidRDefault="004C4C91" w:rsidP="004C4C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C4C91">
        <w:rPr>
          <w:rFonts w:ascii="Times New Roman" w:hAnsi="Times New Roman" w:cs="Times New Roman"/>
          <w:sz w:val="26"/>
          <w:szCs w:val="26"/>
        </w:rPr>
        <w:t>проекта муниципально-частного партнерства</w:t>
      </w:r>
    </w:p>
    <w:p w:rsidR="00697885" w:rsidRDefault="00697885" w:rsidP="00622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477FE">
        <w:rPr>
          <w:rFonts w:ascii="Times New Roman" w:hAnsi="Times New Roman" w:cs="Times New Roman"/>
          <w:sz w:val="26"/>
          <w:szCs w:val="26"/>
        </w:rPr>
        <w:t>Инициатором проекта может выступать как администрация Михайловского муниципального района (далее – администрация</w:t>
      </w:r>
      <w:r w:rsidR="00FB159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477FE">
        <w:rPr>
          <w:rFonts w:ascii="Times New Roman" w:hAnsi="Times New Roman" w:cs="Times New Roman"/>
          <w:sz w:val="26"/>
          <w:szCs w:val="26"/>
        </w:rPr>
        <w:t xml:space="preserve">), так и лицо, </w:t>
      </w:r>
      <w:r w:rsidR="003477FE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3477FE">
        <w:rPr>
          <w:rFonts w:ascii="Times New Roman" w:hAnsi="Times New Roman" w:cs="Times New Roman"/>
          <w:sz w:val="26"/>
          <w:szCs w:val="26"/>
        </w:rPr>
        <w:t>.</w:t>
      </w:r>
    </w:p>
    <w:p w:rsidR="00343EB7" w:rsidRPr="00343EB7" w:rsidRDefault="003477FE" w:rsidP="00622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администрация района, </w:t>
      </w:r>
      <w:r w:rsidR="00276E38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района, к компетенции которого относится решение данного вопроса согласно </w:t>
      </w:r>
      <w:r w:rsidR="00304997">
        <w:rPr>
          <w:rFonts w:ascii="Times New Roman" w:hAnsi="Times New Roman" w:cs="Times New Roman"/>
          <w:sz w:val="26"/>
          <w:szCs w:val="26"/>
        </w:rPr>
        <w:t>положения о структурном подразделении</w:t>
      </w:r>
      <w:r w:rsidR="00D60F4F">
        <w:rPr>
          <w:rFonts w:ascii="Times New Roman" w:hAnsi="Times New Roman" w:cs="Times New Roman"/>
          <w:sz w:val="26"/>
          <w:szCs w:val="26"/>
        </w:rPr>
        <w:t xml:space="preserve"> (далее – отраслевое структурное подразделение)</w:t>
      </w:r>
      <w:r w:rsidR="00304997">
        <w:rPr>
          <w:rFonts w:ascii="Times New Roman" w:hAnsi="Times New Roman" w:cs="Times New Roman"/>
          <w:sz w:val="26"/>
          <w:szCs w:val="26"/>
        </w:rPr>
        <w:t>,</w:t>
      </w:r>
      <w:r w:rsidR="00276E38">
        <w:rPr>
          <w:rFonts w:ascii="Times New Roman" w:hAnsi="Times New Roman" w:cs="Times New Roman"/>
          <w:sz w:val="26"/>
          <w:szCs w:val="26"/>
        </w:rPr>
        <w:t xml:space="preserve"> </w:t>
      </w:r>
      <w:r w:rsidR="00CF4C80" w:rsidRPr="00697885">
        <w:rPr>
          <w:rFonts w:ascii="Times New Roman" w:hAnsi="Times New Roman" w:cs="Times New Roman"/>
          <w:sz w:val="26"/>
          <w:szCs w:val="26"/>
        </w:rPr>
        <w:t>обеспечивает разработку предложения о реализации проекта муниципально-частного партнерства (далее - предложение о реализации проекта) в соответствии с требованиями, установленны</w:t>
      </w:r>
      <w:r w:rsidR="00304997">
        <w:rPr>
          <w:rFonts w:ascii="Times New Roman" w:hAnsi="Times New Roman" w:cs="Times New Roman"/>
          <w:sz w:val="26"/>
          <w:szCs w:val="26"/>
        </w:rPr>
        <w:t xml:space="preserve">ми Федеральным законом № 224-ФЗ.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 и направляет такое предложение </w:t>
      </w:r>
      <w:r w:rsidR="00343EB7" w:rsidRPr="00343EB7">
        <w:rPr>
          <w:rFonts w:ascii="Times New Roman" w:hAnsi="Times New Roman" w:cs="Times New Roman"/>
          <w:sz w:val="26"/>
          <w:szCs w:val="26"/>
        </w:rPr>
        <w:t>в орган исполнительной власти Приморского края, определенный высшим исполнительным органом государственной власти Приморского края (далее – региональный уполномоченный орган), для проведения оценки эффективности проекта и определения его сравнительного преимущества.</w:t>
      </w:r>
    </w:p>
    <w:p w:rsidR="00697885" w:rsidRPr="00697885" w:rsidRDefault="00CF4C80" w:rsidP="00622E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9F220A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</w:t>
      </w:r>
      <w:r w:rsidR="00D60F4F">
        <w:rPr>
          <w:rFonts w:ascii="Times New Roman" w:hAnsi="Times New Roman" w:cs="Times New Roman"/>
          <w:sz w:val="26"/>
          <w:szCs w:val="26"/>
        </w:rPr>
        <w:t xml:space="preserve">лицо, </w:t>
      </w:r>
      <w:r w:rsidR="00D60F4F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AA54F8">
        <w:rPr>
          <w:rFonts w:ascii="Times New Roman" w:hAnsi="Times New Roman" w:cs="Times New Roman"/>
          <w:sz w:val="26"/>
          <w:szCs w:val="26"/>
        </w:rPr>
        <w:t xml:space="preserve">, он обеспечивает 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разработку предложения </w:t>
      </w:r>
      <w:r w:rsidR="00AA54F8">
        <w:rPr>
          <w:rFonts w:ascii="Times New Roman" w:hAnsi="Times New Roman" w:cs="Times New Roman"/>
          <w:sz w:val="26"/>
          <w:szCs w:val="26"/>
        </w:rPr>
        <w:t>о реализации проекта и направляет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 предложение о реализации проекта в администрацию района.</w:t>
      </w:r>
      <w:r w:rsidR="00FB76AC">
        <w:rPr>
          <w:rFonts w:ascii="Times New Roman" w:hAnsi="Times New Roman" w:cs="Times New Roman"/>
          <w:sz w:val="26"/>
          <w:szCs w:val="26"/>
        </w:rPr>
        <w:t xml:space="preserve">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При этом лицо,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 xml:space="preserve">обеспечившее разработку предложения о реализации проекта (далее - инициатор проекта),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До направления указанного предложения между инициатором проекта и администрацией района допускается проведение предварительных переговоров, связанных с разработкой предложения о реализации проекта, в </w:t>
      </w:r>
      <w:hyperlink r:id="rId7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:rsidR="00697885" w:rsidRPr="00697885" w:rsidRDefault="00FB76AC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>.3. Предложение о реализации проекта разрабатывается по форме, установленной Правительством Российской Федерации, и должно содержать: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описание проекта и обоснование его актуальности;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сведения о публичном партнере;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4) проект соглашения, включающий в себя существенные условия, предусмотренные </w:t>
      </w:r>
      <w:hyperlink r:id="rId8" w:history="1">
        <w:r w:rsidRPr="00697885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697885">
        <w:rPr>
          <w:rFonts w:ascii="Times New Roman" w:hAnsi="Times New Roman" w:cs="Times New Roman"/>
          <w:sz w:val="26"/>
          <w:szCs w:val="26"/>
        </w:rPr>
        <w:t xml:space="preserve"> Федерального закона № 224-ФЗ, и иные не противоречащие законодательству Российской Федерации условия;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срок реализации проекта или порядок определения такого срока;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оценку возможности получения сторонами соглашения дохода от реализации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описание рисков (при их наличии), связанных с реализацией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сведения об эффективности проекта и обоснование его сравнительного преимущества;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иные определенные Правительством Российской Федерации сведения.</w:t>
      </w:r>
    </w:p>
    <w:p w:rsidR="00697885" w:rsidRPr="00697885" w:rsidRDefault="00343EB7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4"/>
      <w:bookmarkStart w:id="3" w:name="Par15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В срок, не превышающий девяноста дней со дня поступления указанного предложения, </w:t>
      </w:r>
      <w:r w:rsidR="00003505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03505">
        <w:rPr>
          <w:rFonts w:ascii="Times New Roman" w:hAnsi="Times New Roman" w:cs="Times New Roman"/>
          <w:sz w:val="26"/>
          <w:szCs w:val="26"/>
        </w:rPr>
        <w:t>, определённое главой Михайловского муниципального района уполномоченных органом (далее – уполномоченный орган), обязано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рассмотреть такое предложение в </w:t>
      </w:r>
      <w:hyperlink r:id="rId9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Федерации, и принять одно из следующих решений: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 направлении предложения о реализации проекта на рассмотрение в региональный уполномоченный орган в целях оценки эффективности и определения его сравнительного преимущества;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о невозможности реализации проекта.</w:t>
      </w:r>
    </w:p>
    <w:p w:rsidR="00697885" w:rsidRPr="00697885" w:rsidRDefault="00343EB7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.5. При рассмотрении предложения о реализации проекта </w:t>
      </w:r>
      <w:r w:rsidR="00003505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в срок, не превышающий девяноста дней со дня поступления предложения о реализации проекта, вправе запросить у инициатора проекта дополнительные материалы и документы, проводить переговоры с инициатором проекта, в </w:t>
      </w:r>
      <w:hyperlink r:id="rId10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указанных в </w:t>
      </w:r>
      <w:hyperlink w:anchor="Par15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п.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003505"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по согласию инициатора проекта и публичного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администрацией района и инициатором проекта и составлен в двух экземплярах. </w:t>
      </w:r>
      <w:proofErr w:type="spellStart"/>
      <w:r w:rsidR="00697885" w:rsidRPr="00697885">
        <w:rPr>
          <w:rFonts w:ascii="Times New Roman" w:hAnsi="Times New Roman" w:cs="Times New Roman"/>
          <w:sz w:val="26"/>
          <w:szCs w:val="26"/>
        </w:rPr>
        <w:t>Невключение</w:t>
      </w:r>
      <w:proofErr w:type="spellEnd"/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протокол решений об изменении содержания предложений о реализации проекта не допускается.</w:t>
      </w:r>
    </w:p>
    <w:p w:rsidR="00697885" w:rsidRPr="00697885" w:rsidRDefault="0000350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.6. Решение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невозможности реализации проекта должно быть мотивированным и принимается по следующим основаниям: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предложение о реализации проекта не соответствует принципам муниципально-частного партнерства;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предложение о реализации проекта не соответствует установленной Правительством Российской Федерации форме;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3) содержание проекта не </w:t>
      </w:r>
      <w:r w:rsidR="00003505">
        <w:rPr>
          <w:rFonts w:ascii="Times New Roman" w:hAnsi="Times New Roman" w:cs="Times New Roman"/>
          <w:sz w:val="26"/>
          <w:szCs w:val="26"/>
        </w:rPr>
        <w:t>соответствует установленным п. 2</w:t>
      </w:r>
      <w:r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97885">
        <w:rPr>
          <w:rFonts w:ascii="Times New Roman" w:hAnsi="Times New Roman" w:cs="Times New Roman"/>
          <w:sz w:val="26"/>
          <w:szCs w:val="26"/>
        </w:rPr>
        <w:t xml:space="preserve"> требованиям к содержанию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Приморского края и (или) правовым актом администрации района;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отсутствие средств на реализацию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у администрации района отсутствует право собственности на указанный в предложении о реализации проекта объект;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указанный в предложении о реализации проекта объект является несвободным от прав третьих лиц;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.7. В случае, если администрацией района принято решение о направлении предложения о реализации проекта на рассмотрение в региональный уполномоченный орган в целях оценки эффективности проекта и определения его сравнительного преимущества,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региональный уполномоченный орган.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.8. В срок, не превышающий десяти дней со дня принятия одного из предусмотренных п.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решений, </w:t>
      </w:r>
      <w:r w:rsidR="00A82CE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>проекта и указанные протоколы переговоров на официальном сайте администрации района в информационно-телекоммуникационной сети "Интернет".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Принятие решения о реализации 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проекта муниципально-частного партнерства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7885" w:rsidRPr="00996220" w:rsidRDefault="0099622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>.1. Решение о реализации проекта принимается главой Михайловского муниципального района при наличии положительного заключения регионального уполномоченного органа в срок, не превышающий шестидесяти дней со дня получения положительного заключения.</w:t>
      </w:r>
      <w:r w:rsidR="0084338C">
        <w:rPr>
          <w:rFonts w:ascii="Times New Roman" w:hAnsi="Times New Roman" w:cs="Times New Roman"/>
          <w:sz w:val="26"/>
          <w:szCs w:val="26"/>
        </w:rPr>
        <w:t xml:space="preserve"> </w:t>
      </w:r>
      <w:r w:rsidR="0084338C" w:rsidRPr="00996220">
        <w:rPr>
          <w:rFonts w:ascii="Times New Roman" w:hAnsi="Times New Roman" w:cs="Times New Roman"/>
          <w:sz w:val="26"/>
          <w:szCs w:val="26"/>
        </w:rPr>
        <w:t>Решение принимается в форме постановления администрации Михайловского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Проект постановления разрабатывается </w:t>
      </w:r>
      <w:r w:rsidR="00A82CE2">
        <w:rPr>
          <w:rFonts w:ascii="Times New Roman" w:hAnsi="Times New Roman" w:cs="Times New Roman"/>
          <w:sz w:val="26"/>
          <w:szCs w:val="26"/>
        </w:rPr>
        <w:t>отраслевым структурным подразделением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реализации проекта утверждаются, за исключением случаев, предусмотренных п.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>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критерии конкурса и параметры критериев конкурса;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конкурсная документация или порядок и сроки ее утверждения;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сроки проведения конкурса на право заключения соглашения или в случае проведения совместного конкурса - соглашений;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сообщения о проведении открытого конкурса;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порядок и сроки заключения соглашения (в случае проведения совместного конкурса - соглашений);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11) состав конкурсной комиссии и порядок его утверждения.</w:t>
      </w:r>
    </w:p>
    <w:p w:rsidR="00697885" w:rsidRPr="00697885" w:rsidRDefault="00996220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В случае, если решение о реализации проекта принято на основании предложения о реализации проекта, </w:t>
      </w:r>
      <w:r w:rsidR="00FB1594" w:rsidRPr="00944231">
        <w:rPr>
          <w:rFonts w:ascii="Times New Roman" w:hAnsi="Times New Roman" w:cs="Times New Roman"/>
          <w:sz w:val="26"/>
          <w:szCs w:val="26"/>
        </w:rPr>
        <w:t>подготовленного 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4E30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97885" w:rsidRPr="00697885">
        <w:rPr>
          <w:rFonts w:ascii="Times New Roman" w:hAnsi="Times New Roman" w:cs="Times New Roman"/>
          <w:sz w:val="26"/>
          <w:szCs w:val="26"/>
        </w:rPr>
        <w:t>утверждаются: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D95884" w:rsidRPr="00697885" w:rsidRDefault="00697885" w:rsidP="00D9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соглашения.</w:t>
      </w:r>
    </w:p>
    <w:p w:rsidR="00697885" w:rsidRPr="00697885" w:rsidRDefault="004E30E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3"/>
      <w:bookmarkEnd w:id="5"/>
      <w:r>
        <w:rPr>
          <w:rFonts w:ascii="Times New Roman" w:hAnsi="Times New Roman" w:cs="Times New Roman"/>
          <w:sz w:val="26"/>
          <w:szCs w:val="26"/>
        </w:rPr>
        <w:t>3.4</w:t>
      </w:r>
      <w:r w:rsidR="00697885" w:rsidRPr="00697885">
        <w:rPr>
          <w:rFonts w:ascii="Times New Roman" w:hAnsi="Times New Roman" w:cs="Times New Roman"/>
          <w:sz w:val="26"/>
          <w:szCs w:val="26"/>
        </w:rPr>
        <w:t>. В случае,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актами.</w:t>
      </w:r>
    </w:p>
    <w:p w:rsidR="00697885" w:rsidRPr="00697885" w:rsidRDefault="004E30E0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</w:t>
      </w:r>
      <w:r w:rsidR="00697885" w:rsidRPr="004E30E0">
        <w:rPr>
          <w:rFonts w:ascii="Times New Roman" w:hAnsi="Times New Roman" w:cs="Times New Roman"/>
          <w:sz w:val="26"/>
          <w:szCs w:val="26"/>
        </w:rPr>
        <w:t>. В случае,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администрации района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Приморского края, осуществляющими в соответствии с законодательством Российской Федерации регулирование цен (тарифов).</w:t>
      </w:r>
    </w:p>
    <w:p w:rsidR="00697885" w:rsidRPr="00697885" w:rsidRDefault="00CC2A7F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На основании решения о реализации проекта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в соответствии с Федеральным законом № 224-ФЗ, за исключением случаев, предусмотренных </w:t>
      </w:r>
      <w:proofErr w:type="spellStart"/>
      <w:r w:rsidR="00697885" w:rsidRPr="00697885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3.9. настоящего Порядка.</w:t>
      </w:r>
    </w:p>
    <w:p w:rsidR="00697885" w:rsidRPr="00697885" w:rsidRDefault="00722CFB" w:rsidP="00D9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5"/>
      <w:bookmarkEnd w:id="6"/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решение о реализации проекта принято на основании предложения о реализации проекта, подготовленного </w:t>
      </w:r>
      <w:r w:rsidR="00D95884">
        <w:rPr>
          <w:rFonts w:ascii="Times New Roman" w:hAnsi="Times New Roman" w:cs="Times New Roman"/>
          <w:sz w:val="26"/>
          <w:szCs w:val="26"/>
        </w:rPr>
        <w:t>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на официальном сайте администрации района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697885" w:rsidRPr="00697885" w:rsidRDefault="00BC68A5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в администрацию района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предъявляемых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DB0A16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697885" w:rsidRPr="00697885">
        <w:rPr>
          <w:rFonts w:ascii="Times New Roman" w:hAnsi="Times New Roman" w:cs="Times New Roman"/>
          <w:sz w:val="26"/>
          <w:szCs w:val="26"/>
        </w:rPr>
        <w:t>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697885" w:rsidRPr="00697885" w:rsidRDefault="0083109F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7"/>
      <w:bookmarkEnd w:id="7"/>
      <w:r>
        <w:rPr>
          <w:rFonts w:ascii="Times New Roman" w:hAnsi="Times New Roman" w:cs="Times New Roman"/>
          <w:sz w:val="26"/>
          <w:szCs w:val="26"/>
        </w:rPr>
        <w:t>3.9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предъявляемым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lastRenderedPageBreak/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697885" w:rsidRPr="00697885" w:rsidRDefault="00DB0A16" w:rsidP="006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6978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hyperlink r:id="rId11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заявления о намерении участвовать в конкурсе на право заключения соглашения и </w:t>
      </w:r>
      <w:hyperlink r:id="rId12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его направления утверждаются Правительством Российской Федерации.</w:t>
      </w:r>
    </w:p>
    <w:p w:rsidR="00697885" w:rsidRPr="00697885" w:rsidRDefault="00697885" w:rsidP="0069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7885" w:rsidRPr="00697885" w:rsidRDefault="009322A9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.Заключение, изменение, прекращение соглашения </w:t>
      </w:r>
    </w:p>
    <w:p w:rsidR="00697885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о муниципально-частном партнерстве</w:t>
      </w:r>
    </w:p>
    <w:p w:rsidR="00953F44" w:rsidRDefault="00953F44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F5456" w:rsidRDefault="00953F44" w:rsidP="00AF54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697885">
        <w:rPr>
          <w:rFonts w:ascii="Times New Roman" w:hAnsi="Times New Roman" w:cs="Times New Roman"/>
          <w:sz w:val="26"/>
          <w:szCs w:val="26"/>
        </w:rPr>
        <w:t xml:space="preserve">Соглашение заключается </w:t>
      </w:r>
      <w:r w:rsidR="00AF5456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697885">
        <w:rPr>
          <w:rFonts w:ascii="Times New Roman" w:hAnsi="Times New Roman" w:cs="Times New Roman"/>
          <w:sz w:val="26"/>
          <w:szCs w:val="26"/>
        </w:rPr>
        <w:t>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 224-ФЗ</w:t>
      </w:r>
      <w:r w:rsidR="00AF5456">
        <w:rPr>
          <w:rFonts w:ascii="Times New Roman" w:hAnsi="Times New Roman" w:cs="Times New Roman"/>
          <w:sz w:val="26"/>
          <w:szCs w:val="26"/>
        </w:rPr>
        <w:t xml:space="preserve">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:rsidR="004A7BA1" w:rsidRDefault="004A7BA1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B3D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B3DAE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по итогам проведения конкурса на право заключения соглашения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</w:t>
      </w:r>
      <w:r w:rsidR="00953F44">
        <w:rPr>
          <w:rFonts w:ascii="Times New Roman" w:hAnsi="Times New Roman" w:cs="Times New Roman"/>
          <w:sz w:val="26"/>
          <w:szCs w:val="26"/>
        </w:rPr>
        <w:t>онкурса конкурсным предложением.</w:t>
      </w:r>
      <w:r>
        <w:rPr>
          <w:rFonts w:ascii="Times New Roman" w:hAnsi="Times New Roman" w:cs="Times New Roman"/>
          <w:sz w:val="26"/>
          <w:szCs w:val="26"/>
        </w:rPr>
        <w:t xml:space="preserve">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4A7BA1" w:rsidRDefault="009B3DAE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4A7BA1">
        <w:rPr>
          <w:rFonts w:ascii="Times New Roman" w:hAnsi="Times New Roman" w:cs="Times New Roman"/>
          <w:sz w:val="26"/>
          <w:szCs w:val="26"/>
        </w:rPr>
        <w:t xml:space="preserve">. В случае, если до установленного конкурсной документацией дня подписания соглашения победитель конкурса не представил </w:t>
      </w:r>
      <w:r w:rsidR="00A82CE2">
        <w:rPr>
          <w:rFonts w:ascii="Times New Roman" w:hAnsi="Times New Roman" w:cs="Times New Roman"/>
          <w:sz w:val="26"/>
          <w:szCs w:val="26"/>
        </w:rPr>
        <w:t>отраслевому структурному подразделению</w:t>
      </w:r>
      <w:r w:rsidR="004A7BA1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конкурсной документацией и (или) проектом соглашения, </w:t>
      </w:r>
      <w:r w:rsidR="00A82CE2"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вправе принять решение об отказе в заключении соглашения с указанным лицом.</w:t>
      </w:r>
    </w:p>
    <w:p w:rsidR="004A7BA1" w:rsidRDefault="009B3DAE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"/>
      <w:bookmarkEnd w:id="8"/>
      <w:r>
        <w:rPr>
          <w:rFonts w:ascii="Times New Roman" w:hAnsi="Times New Roman" w:cs="Times New Roman"/>
          <w:sz w:val="26"/>
          <w:szCs w:val="26"/>
        </w:rPr>
        <w:t>4.4</w:t>
      </w:r>
      <w:r w:rsidR="004A7BA1">
        <w:rPr>
          <w:rFonts w:ascii="Times New Roman" w:hAnsi="Times New Roman" w:cs="Times New Roman"/>
          <w:sz w:val="26"/>
          <w:szCs w:val="26"/>
        </w:rPr>
        <w:t xml:space="preserve">. После дня подписания членами конкурсной комиссии протокола о результатах проведения конкурса </w:t>
      </w:r>
      <w:r w:rsid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4A7BA1">
        <w:rPr>
          <w:rFonts w:ascii="Times New Roman" w:hAnsi="Times New Roman" w:cs="Times New Roman"/>
          <w:sz w:val="26"/>
          <w:szCs w:val="26"/>
        </w:rPr>
        <w:t xml:space="preserve">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Сообщение о заключении соглашения подлежит размещению на официальном сайте </w:t>
      </w:r>
      <w:r w:rsidR="00AF5456">
        <w:rPr>
          <w:rFonts w:ascii="Times New Roman" w:hAnsi="Times New Roman" w:cs="Times New Roman"/>
          <w:sz w:val="26"/>
          <w:szCs w:val="26"/>
        </w:rPr>
        <w:lastRenderedPageBreak/>
        <w:t>администрации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в </w:t>
      </w:r>
      <w:r w:rsidR="00AF5456">
        <w:rPr>
          <w:rFonts w:ascii="Times New Roman" w:hAnsi="Times New Roman" w:cs="Times New Roman"/>
          <w:sz w:val="26"/>
          <w:szCs w:val="26"/>
        </w:rPr>
        <w:t>течение трёх дней.</w:t>
      </w:r>
    </w:p>
    <w:p w:rsidR="004A7BA1" w:rsidRDefault="004A7BA1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6CD9">
        <w:rPr>
          <w:rFonts w:ascii="Times New Roman" w:hAnsi="Times New Roman" w:cs="Times New Roman"/>
          <w:sz w:val="26"/>
          <w:szCs w:val="26"/>
        </w:rPr>
        <w:t>4.</w:t>
      </w:r>
      <w:r w:rsidR="00E06CD9" w:rsidRPr="00E06CD9">
        <w:rPr>
          <w:rFonts w:ascii="Times New Roman" w:hAnsi="Times New Roman" w:cs="Times New Roman"/>
          <w:sz w:val="26"/>
          <w:szCs w:val="26"/>
        </w:rPr>
        <w:t xml:space="preserve">5. </w:t>
      </w:r>
      <w:r w:rsidRPr="00E06CD9">
        <w:rPr>
          <w:rFonts w:ascii="Times New Roman" w:hAnsi="Times New Roman" w:cs="Times New Roman"/>
          <w:sz w:val="26"/>
          <w:szCs w:val="26"/>
        </w:rPr>
        <w:t>Результаты переговоров</w:t>
      </w:r>
      <w:r w:rsidR="00D60F4F" w:rsidRPr="00E06CD9">
        <w:rPr>
          <w:rFonts w:ascii="Times New Roman" w:hAnsi="Times New Roman" w:cs="Times New Roman"/>
          <w:sz w:val="26"/>
          <w:szCs w:val="26"/>
        </w:rPr>
        <w:t xml:space="preserve"> </w:t>
      </w:r>
      <w:r w:rsidRPr="00E06CD9">
        <w:rPr>
          <w:rFonts w:ascii="Times New Roman" w:hAnsi="Times New Roman" w:cs="Times New Roman"/>
          <w:sz w:val="26"/>
          <w:szCs w:val="26"/>
        </w:rPr>
        <w:t xml:space="preserve">оформляются протоколом в двух экземплярах, один из которых направляется победителю конкурса. По результатам данных переговоров </w:t>
      </w:r>
      <w:r w:rsidR="00E06CD9" w:rsidRP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Pr="00E06CD9">
        <w:rPr>
          <w:rFonts w:ascii="Times New Roman" w:hAnsi="Times New Roman" w:cs="Times New Roman"/>
          <w:sz w:val="26"/>
          <w:szCs w:val="26"/>
        </w:rPr>
        <w:t xml:space="preserve"> направляет соглашение и прилагаемый протокол переговоров на согласование в уполномоченный орган</w:t>
      </w:r>
      <w:r w:rsidR="00E06CD9" w:rsidRPr="00E06CD9">
        <w:rPr>
          <w:rFonts w:ascii="Times New Roman" w:hAnsi="Times New Roman" w:cs="Times New Roman"/>
          <w:sz w:val="26"/>
          <w:szCs w:val="26"/>
        </w:rPr>
        <w:t>.</w:t>
      </w:r>
      <w:r w:rsidRPr="00E06CD9">
        <w:rPr>
          <w:rFonts w:ascii="Times New Roman" w:hAnsi="Times New Roman" w:cs="Times New Roman"/>
          <w:sz w:val="26"/>
          <w:szCs w:val="26"/>
        </w:rPr>
        <w:t xml:space="preserve"> В случае согласования уполномоченным органом соглашения и прилагаемого протокола переговоров уполномоченный орган в течение пяти дней </w:t>
      </w:r>
      <w:r w:rsidR="00E06CD9" w:rsidRPr="00E06CD9">
        <w:rPr>
          <w:rFonts w:ascii="Times New Roman" w:hAnsi="Times New Roman" w:cs="Times New Roman"/>
          <w:sz w:val="26"/>
          <w:szCs w:val="26"/>
        </w:rPr>
        <w:t>обеспечивает подписание соглашения.</w:t>
      </w:r>
    </w:p>
    <w:p w:rsidR="000F44ED" w:rsidRPr="00E06CD9" w:rsidRDefault="000F44ED" w:rsidP="009B3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Уполномоченный орган в срок, не превышающий пяти дней с момента заключения соглашения, вносит сведения о заключенном соглашении в реестр соглашений о муниципально-частном партнёрстве.</w:t>
      </w:r>
    </w:p>
    <w:p w:rsidR="00E06CD9" w:rsidRDefault="00E06CD9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97885" w:rsidRPr="00DA0130" w:rsidRDefault="00DA0130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A0130">
        <w:rPr>
          <w:rFonts w:ascii="Times New Roman" w:hAnsi="Times New Roman" w:cs="Times New Roman"/>
          <w:sz w:val="26"/>
          <w:szCs w:val="26"/>
        </w:rPr>
        <w:t>5</w:t>
      </w:r>
      <w:r w:rsidR="00697885" w:rsidRPr="00DA0130">
        <w:rPr>
          <w:rFonts w:ascii="Times New Roman" w:hAnsi="Times New Roman" w:cs="Times New Roman"/>
          <w:sz w:val="26"/>
          <w:szCs w:val="26"/>
        </w:rPr>
        <w:t xml:space="preserve">. Осуществление контроля за исполнением соглашения </w:t>
      </w:r>
    </w:p>
    <w:p w:rsidR="00697885" w:rsidRPr="00DA0130" w:rsidRDefault="00697885" w:rsidP="006978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A0130">
        <w:rPr>
          <w:rFonts w:ascii="Times New Roman" w:hAnsi="Times New Roman" w:cs="Times New Roman"/>
          <w:sz w:val="26"/>
          <w:szCs w:val="26"/>
        </w:rPr>
        <w:t>о муниципально-частном партнерстве</w:t>
      </w:r>
    </w:p>
    <w:p w:rsidR="00697885" w:rsidRPr="00D60F4F" w:rsidRDefault="00697885" w:rsidP="0069788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highlight w:val="yellow"/>
          <w:lang w:eastAsia="ru-RU" w:bidi="ru-RU"/>
        </w:rPr>
      </w:pPr>
    </w:p>
    <w:p w:rsidR="00697885" w:rsidRPr="00B6793D" w:rsidRDefault="00B6793D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5.1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</w:t>
      </w:r>
      <w:r w:rsidR="00DA0130" w:rsidRPr="00B6793D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осуществляет 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697885" w:rsidRPr="00B6793D" w:rsidRDefault="00B6793D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5.2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Контроль исполнения соглашения, в том числе соблюдения частным партнером условий соглашения, осуществляется в </w:t>
      </w:r>
      <w:hyperlink r:id="rId13" w:history="1">
        <w:r w:rsidR="00697885" w:rsidRPr="00B6793D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B6793D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:rsidR="00697885" w:rsidRPr="00B6793D" w:rsidRDefault="00B6793D" w:rsidP="006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97885" w:rsidRPr="00B679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Акт о результатах контроля подлежит размещению на официальном сайте администрации района в информационно-телекоммуникационной сети "Интернет". </w:t>
      </w:r>
    </w:p>
    <w:p w:rsidR="004C4C91" w:rsidRPr="00D60F4F" w:rsidRDefault="004C4C91" w:rsidP="004C4C91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highlight w:val="yellow"/>
          <w:lang w:eastAsia="ru-RU"/>
        </w:rPr>
      </w:pPr>
    </w:p>
    <w:p w:rsidR="00D178A9" w:rsidRDefault="00D178A9" w:rsidP="00D178A9">
      <w:pPr>
        <w:jc w:val="right"/>
      </w:pPr>
    </w:p>
    <w:sectPr w:rsidR="00D178A9" w:rsidSect="00631FE0">
      <w:headerReference w:type="default" r:id="rId14"/>
      <w:pgSz w:w="11906" w:h="16838"/>
      <w:pgMar w:top="567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45" w:rsidRDefault="00AE7645" w:rsidP="006F69B8">
      <w:pPr>
        <w:spacing w:after="0" w:line="240" w:lineRule="auto"/>
      </w:pPr>
      <w:r>
        <w:separator/>
      </w:r>
    </w:p>
  </w:endnote>
  <w:endnote w:type="continuationSeparator" w:id="0">
    <w:p w:rsidR="00AE7645" w:rsidRDefault="00AE7645" w:rsidP="006F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45" w:rsidRDefault="00AE7645" w:rsidP="006F69B8">
      <w:pPr>
        <w:spacing w:after="0" w:line="240" w:lineRule="auto"/>
      </w:pPr>
      <w:r>
        <w:separator/>
      </w:r>
    </w:p>
  </w:footnote>
  <w:footnote w:type="continuationSeparator" w:id="0">
    <w:p w:rsidR="00AE7645" w:rsidRDefault="00AE7645" w:rsidP="006F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383836"/>
      <w:docPartObj>
        <w:docPartGallery w:val="Page Numbers (Top of Page)"/>
        <w:docPartUnique/>
      </w:docPartObj>
    </w:sdtPr>
    <w:sdtContent>
      <w:p w:rsidR="00631FE0" w:rsidRDefault="00631F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235">
          <w:rPr>
            <w:noProof/>
          </w:rPr>
          <w:t>9</w:t>
        </w:r>
        <w:r>
          <w:fldChar w:fldCharType="end"/>
        </w:r>
      </w:p>
    </w:sdtContent>
  </w:sdt>
  <w:p w:rsidR="006F69B8" w:rsidRDefault="006F6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BA"/>
    <w:rsid w:val="00003505"/>
    <w:rsid w:val="000F44ED"/>
    <w:rsid w:val="001A1B16"/>
    <w:rsid w:val="00276E38"/>
    <w:rsid w:val="00304997"/>
    <w:rsid w:val="00330235"/>
    <w:rsid w:val="00343EB7"/>
    <w:rsid w:val="003477FE"/>
    <w:rsid w:val="00466436"/>
    <w:rsid w:val="004A7BA1"/>
    <w:rsid w:val="004C4C91"/>
    <w:rsid w:val="004E30E0"/>
    <w:rsid w:val="00522D7C"/>
    <w:rsid w:val="0053416D"/>
    <w:rsid w:val="005E5854"/>
    <w:rsid w:val="00622E00"/>
    <w:rsid w:val="00631FE0"/>
    <w:rsid w:val="006332E2"/>
    <w:rsid w:val="00697885"/>
    <w:rsid w:val="006F69B8"/>
    <w:rsid w:val="00722CFB"/>
    <w:rsid w:val="0083109F"/>
    <w:rsid w:val="0084338C"/>
    <w:rsid w:val="008D7490"/>
    <w:rsid w:val="00912200"/>
    <w:rsid w:val="009322A9"/>
    <w:rsid w:val="00953F44"/>
    <w:rsid w:val="00996220"/>
    <w:rsid w:val="009B3DAE"/>
    <w:rsid w:val="009F220A"/>
    <w:rsid w:val="00A82CE2"/>
    <w:rsid w:val="00AA54F8"/>
    <w:rsid w:val="00AC53BA"/>
    <w:rsid w:val="00AC7309"/>
    <w:rsid w:val="00AE7645"/>
    <w:rsid w:val="00AF5456"/>
    <w:rsid w:val="00B37E8E"/>
    <w:rsid w:val="00B6793D"/>
    <w:rsid w:val="00BC68A5"/>
    <w:rsid w:val="00C94157"/>
    <w:rsid w:val="00CB2541"/>
    <w:rsid w:val="00CC2A7F"/>
    <w:rsid w:val="00CE02BF"/>
    <w:rsid w:val="00CF4C80"/>
    <w:rsid w:val="00D178A9"/>
    <w:rsid w:val="00D20965"/>
    <w:rsid w:val="00D60F4F"/>
    <w:rsid w:val="00D95884"/>
    <w:rsid w:val="00DA0130"/>
    <w:rsid w:val="00DB0A16"/>
    <w:rsid w:val="00E06CD9"/>
    <w:rsid w:val="00EF66E7"/>
    <w:rsid w:val="00F01C60"/>
    <w:rsid w:val="00F87538"/>
    <w:rsid w:val="00FB1594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B8"/>
  </w:style>
  <w:style w:type="paragraph" w:styleId="a6">
    <w:name w:val="footer"/>
    <w:basedOn w:val="a"/>
    <w:link w:val="a7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3241845A80B647437456F654960DC8EACC4105523AF09271A28A730D9DB9C36D0874EBC724DCE90086C28C56DE663EE3682AEDCC0859AiFg7A" TargetMode="External"/><Relationship Id="rId13" Type="http://schemas.openxmlformats.org/officeDocument/2006/relationships/hyperlink" Target="consultantplus://offline/ref=B81E87BED1078B81CD18EBBA553F28E2B7DD1641BD695CD0AB0C89002A1DA386EA3F9849A24A738877863046A377012BEDE261DF2319B11EdEp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F3241845A80B647437456F654960DC8CA6C5145327AF09271A28A730D9DB9C36D0874EBC724CC799086C28C56DE663EE3682AEDCC0859AiFg7A" TargetMode="External"/><Relationship Id="rId12" Type="http://schemas.openxmlformats.org/officeDocument/2006/relationships/hyperlink" Target="consultantplus://offline/ref=6FE58611F05168240DE62DD2F70D9626C911D6708A07B3F0ABFBE902F56CF8EBFEDC65C56B539BD90C17F880F4EA5271A9D4F4B549599083gBw1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FE58611F05168240DE62DD2F70D9626C911D6708A07B3F0ABFBE902F56CF8EBFEDC65C56B539BDA0B17F880F4EA5271A9D4F4B549599083gBw1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3241845A80B647437456F654960DC8CA6C5145722AF09271A28A730D9DB9C36D0874EBC724CC799086C28C56DE663EE3682AEDCC0859AiFg7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F3241845A80B647437456F654960DC8CA6C4195A26AF09271A28A730D9DB9C36D0874EBC724CC690086C28C56DE663EE3682AEDCC0859AiFg7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2019-10-16T00:47:00Z</dcterms:created>
  <dcterms:modified xsi:type="dcterms:W3CDTF">2019-10-16T00:47:00Z</dcterms:modified>
</cp:coreProperties>
</file>